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b/>
          <w:sz w:val="24"/>
          <w:szCs w:val="24"/>
        </w:rPr>
        <w:t>Annie</w:t>
      </w:r>
      <w:r w:rsidRPr="004972E4">
        <w:rPr>
          <w:rFonts w:ascii="Times New Roman" w:hAnsi="Times New Roman" w:cs="Times New Roman"/>
          <w:sz w:val="24"/>
          <w:szCs w:val="24"/>
        </w:rPr>
        <w:t>:</w:t>
      </w:r>
    </w:p>
    <w:p w:rsidR="00FD1125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Conditions affecting growth and zoosporulation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Development of rtqpcr assay for qpx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Molecular genetic variation within and among isolates of QPX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Herring paper</w:t>
      </w:r>
    </w:p>
    <w:p w:rsidR="001B6509" w:rsidRPr="004972E4" w:rsidRDefault="001B6509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Prevalence and distribution of QPX in hard clams in VA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b/>
          <w:sz w:val="24"/>
          <w:szCs w:val="24"/>
        </w:rPr>
        <w:t>Maya</w:t>
      </w:r>
      <w:r w:rsidRPr="004972E4">
        <w:rPr>
          <w:rFonts w:ascii="Times New Roman" w:hAnsi="Times New Roman" w:cs="Times New Roman"/>
          <w:sz w:val="24"/>
          <w:szCs w:val="24"/>
        </w:rPr>
        <w:t>: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Cytotoxicity of QPX toward hard clam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Herring paper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Effect of env</w:t>
      </w:r>
      <w:r w:rsidR="00E737A8">
        <w:rPr>
          <w:rFonts w:ascii="Times New Roman" w:hAnsi="Times New Roman" w:cs="Times New Roman"/>
          <w:sz w:val="24"/>
          <w:szCs w:val="24"/>
        </w:rPr>
        <w:t>ironmen</w:t>
      </w:r>
      <w:r w:rsidRPr="004972E4">
        <w:rPr>
          <w:rFonts w:ascii="Times New Roman" w:hAnsi="Times New Roman" w:cs="Times New Roman"/>
          <w:sz w:val="24"/>
          <w:szCs w:val="24"/>
        </w:rPr>
        <w:t>t</w:t>
      </w:r>
      <w:r w:rsidR="00E737A8">
        <w:rPr>
          <w:rFonts w:ascii="Times New Roman" w:hAnsi="Times New Roman" w:cs="Times New Roman"/>
          <w:sz w:val="24"/>
          <w:szCs w:val="24"/>
        </w:rPr>
        <w:t>al</w:t>
      </w:r>
      <w:r w:rsidRPr="004972E4">
        <w:rPr>
          <w:rFonts w:ascii="Times New Roman" w:hAnsi="Times New Roman" w:cs="Times New Roman"/>
          <w:sz w:val="24"/>
          <w:szCs w:val="24"/>
        </w:rPr>
        <w:t xml:space="preserve"> factors on survival and growth of QPX</w:t>
      </w:r>
    </w:p>
    <w:p w:rsidR="007908AC" w:rsidRPr="004972E4" w:rsidRDefault="007908AC">
      <w:pPr>
        <w:rPr>
          <w:rFonts w:ascii="Times New Roman" w:hAnsi="Times New Roman" w:cs="Times New Roman"/>
          <w:b/>
          <w:sz w:val="24"/>
          <w:szCs w:val="24"/>
        </w:rPr>
      </w:pPr>
      <w:r w:rsidRPr="004972E4">
        <w:rPr>
          <w:rFonts w:ascii="Times New Roman" w:hAnsi="Times New Roman" w:cs="Times New Roman"/>
          <w:b/>
          <w:sz w:val="24"/>
          <w:szCs w:val="24"/>
        </w:rPr>
        <w:t>Sonia: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Protistan parasite QPX of hard clam is a member of Labyrinthula</w:t>
      </w:r>
    </w:p>
    <w:p w:rsidR="00FE2E22" w:rsidRPr="004972E4" w:rsidRDefault="00FE2E22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ID and expression of DEGs in hard clam in response to QPX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b/>
          <w:sz w:val="24"/>
          <w:szCs w:val="24"/>
        </w:rPr>
        <w:t>Ashton</w:t>
      </w:r>
      <w:r w:rsidRPr="004972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8AC" w:rsidRPr="004972E4" w:rsidRDefault="001B6509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Investigation of factors involved in interaction btw QPX and hard clam</w:t>
      </w:r>
    </w:p>
    <w:p w:rsidR="001B6509" w:rsidRPr="004972E4" w:rsidRDefault="001B6509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Lab transmission studies of QPX in hard clam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b/>
          <w:sz w:val="24"/>
          <w:szCs w:val="24"/>
        </w:rPr>
        <w:t>Gregor</w:t>
      </w:r>
      <w:r w:rsidRPr="004972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Characterizing short read gene sequences and gene discovery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Molecular diagnostic</w:t>
      </w:r>
      <w:r w:rsidR="001B6509" w:rsidRPr="004972E4">
        <w:rPr>
          <w:rFonts w:ascii="Times New Roman" w:hAnsi="Times New Roman" w:cs="Times New Roman"/>
          <w:sz w:val="24"/>
          <w:szCs w:val="24"/>
        </w:rPr>
        <w:t>s</w:t>
      </w:r>
      <w:r w:rsidRPr="004972E4">
        <w:rPr>
          <w:rFonts w:ascii="Times New Roman" w:hAnsi="Times New Roman" w:cs="Times New Roman"/>
          <w:sz w:val="24"/>
          <w:szCs w:val="24"/>
        </w:rPr>
        <w:t xml:space="preserve"> field validation and phylogenetic analysis of QPX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SNP Review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b/>
          <w:sz w:val="24"/>
          <w:szCs w:val="24"/>
        </w:rPr>
        <w:t>Jamie</w:t>
      </w:r>
      <w:r w:rsidRPr="004972E4">
        <w:rPr>
          <w:rFonts w:ascii="Times New Roman" w:hAnsi="Times New Roman" w:cs="Times New Roman"/>
          <w:sz w:val="24"/>
          <w:szCs w:val="24"/>
        </w:rPr>
        <w:t>:</w:t>
      </w:r>
    </w:p>
    <w:p w:rsidR="00E737A8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 xml:space="preserve">Effects of temp on hard clam immunity </w:t>
      </w:r>
    </w:p>
    <w:p w:rsidR="007908AC" w:rsidRPr="004972E4" w:rsidRDefault="00E73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4972E4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ironmen</w:t>
      </w:r>
      <w:r w:rsidRPr="004972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4972E4">
        <w:rPr>
          <w:rFonts w:ascii="Times New Roman" w:hAnsi="Times New Roman" w:cs="Times New Roman"/>
          <w:sz w:val="24"/>
          <w:szCs w:val="24"/>
        </w:rPr>
        <w:t xml:space="preserve"> </w:t>
      </w:r>
      <w:r w:rsidR="007908AC" w:rsidRPr="004972E4">
        <w:rPr>
          <w:rFonts w:ascii="Times New Roman" w:hAnsi="Times New Roman" w:cs="Times New Roman"/>
          <w:sz w:val="24"/>
          <w:szCs w:val="24"/>
        </w:rPr>
        <w:t>distribution and persistence of QPX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>SNP Review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  <w:r w:rsidRPr="00497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AC" w:rsidRPr="004972E4" w:rsidRDefault="007908AC">
      <w:pPr>
        <w:rPr>
          <w:rFonts w:ascii="Times New Roman" w:hAnsi="Times New Roman" w:cs="Times New Roman"/>
          <w:sz w:val="24"/>
          <w:szCs w:val="24"/>
        </w:rPr>
      </w:pPr>
    </w:p>
    <w:sectPr w:rsidR="007908AC" w:rsidRPr="00497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AC"/>
    <w:rsid w:val="001040EE"/>
    <w:rsid w:val="001B6509"/>
    <w:rsid w:val="004972E4"/>
    <w:rsid w:val="007908AC"/>
    <w:rsid w:val="009638BE"/>
    <w:rsid w:val="00E737A8"/>
    <w:rsid w:val="00F3653C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2012-08-17T21:36:00Z</dcterms:created>
  <dcterms:modified xsi:type="dcterms:W3CDTF">2012-08-17T21:36:00Z</dcterms:modified>
</cp:coreProperties>
</file>